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5565" w:rsidRDefault="00705565">
      <w:pPr>
        <w:shd w:val="clear" w:color="auto" w:fill="FFFFFF"/>
        <w:ind w:left="720"/>
        <w:rPr>
          <w:b/>
          <w:color w:val="222222"/>
        </w:rPr>
      </w:pPr>
      <w:bookmarkStart w:id="0" w:name="_GoBack"/>
      <w:bookmarkEnd w:id="0"/>
    </w:p>
    <w:tbl>
      <w:tblPr>
        <w:tblStyle w:val="a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color w:val="222222"/>
                <w:sz w:val="36"/>
                <w:szCs w:val="36"/>
              </w:rPr>
              <w:t xml:space="preserve">Resources to support schools during school closure 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TTS</w:t>
            </w:r>
          </w:p>
          <w:p w:rsidR="00705565" w:rsidRDefault="00640D49">
            <w:pPr>
              <w:shd w:val="clear" w:color="auto" w:fill="FFFFFF"/>
              <w:rPr>
                <w:color w:val="1155CC"/>
                <w:u w:val="single"/>
              </w:rPr>
            </w:pPr>
            <w:hyperlink r:id="rId5">
              <w:r>
                <w:rPr>
                  <w:color w:val="1155CC"/>
                  <w:u w:val="single"/>
                </w:rPr>
                <w:t>https://www.tts-group.co.uk/home+learning+activities.html</w:t>
              </w:r>
            </w:hyperlink>
          </w:p>
          <w:p w:rsidR="00705565" w:rsidRDefault="00640D49">
            <w:pPr>
              <w:shd w:val="clear" w:color="auto" w:fill="FFFFFF"/>
            </w:pPr>
            <w:r>
              <w:t xml:space="preserve">TTS are offering </w:t>
            </w:r>
            <w:r>
              <w:rPr>
                <w:b/>
              </w:rPr>
              <w:t>FREE</w:t>
            </w:r>
            <w:r>
              <w:t xml:space="preserve"> home learning booklets for primary children. They look really good although will need photocopying. </w:t>
            </w:r>
          </w:p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r>
              <w:t xml:space="preserve">They are split into three categories - Early Years (coming soon - keep an eye out for that one!) </w:t>
            </w:r>
            <w:hyperlink r:id="rId6">
              <w:r>
                <w:rPr>
                  <w:color w:val="1155CC"/>
                  <w:u w:val="single"/>
                </w:rPr>
                <w:t>KS1</w:t>
              </w:r>
            </w:hyperlink>
            <w:r>
              <w:t xml:space="preserve"> and </w:t>
            </w:r>
            <w:hyperlink r:id="rId7">
              <w:r>
                <w:rPr>
                  <w:color w:val="1155CC"/>
                  <w:u w:val="single"/>
                </w:rPr>
                <w:t>KS2</w:t>
              </w:r>
            </w:hyperlink>
            <w:r>
              <w:t>.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Timetables</w:t>
            </w:r>
          </w:p>
          <w:p w:rsidR="00705565" w:rsidRDefault="00640D49">
            <w:pPr>
              <w:shd w:val="clear" w:color="auto" w:fill="FFFFFF"/>
              <w:rPr>
                <w:color w:val="1155CC"/>
                <w:u w:val="single"/>
              </w:rPr>
            </w:pPr>
            <w:hyperlink r:id="rId8">
              <w:r>
                <w:rPr>
                  <w:color w:val="1155CC"/>
                  <w:u w:val="single"/>
                </w:rPr>
                <w:t>https://www.timestables.co.uk/</w:t>
              </w:r>
            </w:hyperlink>
          </w:p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color w:val="222222"/>
              </w:rPr>
              <w:t>Practice for times tables in a variety of formats. No sign in, just use.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Thinkingblocks</w:t>
            </w:r>
            <w:proofErr w:type="spellEnd"/>
          </w:p>
          <w:p w:rsidR="00705565" w:rsidRDefault="00640D49">
            <w:pPr>
              <w:shd w:val="clear" w:color="auto" w:fill="FFFFFF"/>
              <w:spacing w:line="288" w:lineRule="auto"/>
              <w:rPr>
                <w:color w:val="1155CC"/>
                <w:u w:val="single"/>
              </w:rPr>
            </w:pPr>
            <w:hyperlink r:id="rId9">
              <w:r>
                <w:rPr>
                  <w:color w:val="1155CC"/>
                  <w:u w:val="single"/>
                </w:rPr>
                <w:t>https://www.mathplayground.com/thinkingblocks.html</w:t>
              </w:r>
            </w:hyperlink>
          </w:p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r>
              <w:t xml:space="preserve">Various games and interactive resources - you </w:t>
            </w:r>
            <w:r>
              <w:t>can also get these as an app!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Numberblocks</w:t>
            </w:r>
            <w:proofErr w:type="spellEnd"/>
          </w:p>
          <w:p w:rsidR="00705565" w:rsidRDefault="00640D49">
            <w:pPr>
              <w:shd w:val="clear" w:color="auto" w:fill="FFFFFF"/>
              <w:spacing w:line="288" w:lineRule="auto"/>
              <w:rPr>
                <w:color w:val="1155CC"/>
                <w:u w:val="single"/>
              </w:rPr>
            </w:pPr>
            <w:hyperlink r:id="rId10">
              <w:r>
                <w:rPr>
                  <w:color w:val="1155CC"/>
                  <w:u w:val="single"/>
                </w:rPr>
                <w:t>https://www.bbc.co.uk/iplayer/episodes/b08bzfnh/numberblocks</w:t>
              </w:r>
            </w:hyperlink>
          </w:p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sz w:val="21"/>
                <w:szCs w:val="21"/>
              </w:rPr>
              <w:t xml:space="preserve">Children can learn how much fun counting can be with the </w:t>
            </w:r>
            <w:proofErr w:type="spellStart"/>
            <w:r>
              <w:rPr>
                <w:sz w:val="21"/>
                <w:szCs w:val="21"/>
              </w:rPr>
              <w:t>Numberblocks</w:t>
            </w:r>
            <w:proofErr w:type="spellEnd"/>
            <w:r>
              <w:rPr>
                <w:sz w:val="21"/>
                <w:szCs w:val="21"/>
              </w:rPr>
              <w:t xml:space="preserve"> -</w:t>
            </w:r>
            <w:r>
              <w:rPr>
                <w:sz w:val="21"/>
                <w:szCs w:val="21"/>
              </w:rPr>
              <w:t xml:space="preserve"> a fun-loving group of numbers who work together to solve problems big and small.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Classroom Secrets </w:t>
            </w:r>
          </w:p>
          <w:p w:rsidR="00705565" w:rsidRDefault="00640D49">
            <w:pPr>
              <w:shd w:val="clear" w:color="auto" w:fill="FFFFFF"/>
              <w:rPr>
                <w:color w:val="222222"/>
              </w:rPr>
            </w:pPr>
            <w:hyperlink r:id="rId11">
              <w:r>
                <w:rPr>
                  <w:color w:val="1155CC"/>
                  <w:u w:val="single"/>
                </w:rPr>
                <w:t>https://classroomsecrets.co.uk/</w:t>
              </w:r>
            </w:hyperlink>
            <w:r>
              <w:rPr>
                <w:color w:val="222222"/>
              </w:rPr>
              <w:t xml:space="preserve"> </w:t>
            </w:r>
          </w:p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r>
              <w:t xml:space="preserve">Classroom Secrets Kids is offering </w:t>
            </w:r>
            <w:r>
              <w:rPr>
                <w:b/>
              </w:rPr>
              <w:t>FREE</w:t>
            </w:r>
            <w:r>
              <w:t xml:space="preserve"> access to everyone until the end of April 2020. The platform is aimed at primary aged children and covers subjects such as maths, reading, grammar and spelling.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Twinkle</w:t>
            </w:r>
          </w:p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hyperlink r:id="rId12">
              <w:r>
                <w:rPr>
                  <w:color w:val="1155CC"/>
                  <w:u w:val="single"/>
                </w:rPr>
                <w:t>https://www.twinkl.co.u</w:t>
              </w:r>
              <w:r>
                <w:rPr>
                  <w:color w:val="1155CC"/>
                  <w:u w:val="single"/>
                </w:rPr>
                <w:t>k/resources/parents</w:t>
              </w:r>
            </w:hyperlink>
            <w:r>
              <w:rPr>
                <w:color w:val="222222"/>
              </w:rPr>
              <w:t xml:space="preserve">; </w:t>
            </w:r>
            <w:r>
              <w:t xml:space="preserve">this is a </w:t>
            </w:r>
            <w:r>
              <w:rPr>
                <w:b/>
              </w:rPr>
              <w:t>FREE</w:t>
            </w:r>
            <w:r>
              <w:t xml:space="preserve"> Home Learning Packs for </w:t>
            </w:r>
            <w:hyperlink r:id="rId13">
              <w:r>
                <w:rPr>
                  <w:color w:val="1155CC"/>
                  <w:u w:val="single"/>
                </w:rPr>
                <w:t>Early Years</w:t>
              </w:r>
            </w:hyperlink>
            <w:r>
              <w:t xml:space="preserve">, </w:t>
            </w:r>
            <w:hyperlink r:id="rId14">
              <w:r>
                <w:rPr>
                  <w:color w:val="1155CC"/>
                  <w:u w:val="single"/>
                </w:rPr>
                <w:t>KS1</w:t>
              </w:r>
            </w:hyperlink>
            <w:r>
              <w:t xml:space="preserve">, </w:t>
            </w:r>
            <w:hyperlink r:id="rId15">
              <w:r>
                <w:rPr>
                  <w:color w:val="1155CC"/>
                  <w:u w:val="single"/>
                </w:rPr>
                <w:t>KS2</w:t>
              </w:r>
            </w:hyperlink>
            <w:r>
              <w:t xml:space="preserve">, </w:t>
            </w:r>
            <w:hyperlink r:id="rId16">
              <w:r>
                <w:rPr>
                  <w:color w:val="1155CC"/>
                  <w:u w:val="single"/>
                </w:rPr>
                <w:t>KS3</w:t>
              </w:r>
            </w:hyperlink>
            <w:r>
              <w:t xml:space="preserve">, </w:t>
            </w:r>
            <w:hyperlink r:id="rId17">
              <w:r>
                <w:rPr>
                  <w:color w:val="1155CC"/>
                  <w:u w:val="single"/>
                </w:rPr>
                <w:t>GCSE</w:t>
              </w:r>
            </w:hyperlink>
            <w:r>
              <w:t xml:space="preserve"> and </w:t>
            </w:r>
            <w:hyperlink r:id="rId18">
              <w:r>
                <w:rPr>
                  <w:color w:val="1155CC"/>
                  <w:u w:val="single"/>
                </w:rPr>
                <w:t>SEND</w:t>
              </w:r>
            </w:hyperlink>
            <w:r>
              <w:t xml:space="preserve"> to download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Thirdspace</w:t>
            </w:r>
            <w:proofErr w:type="spellEnd"/>
            <w:r>
              <w:rPr>
                <w:b/>
                <w:color w:val="222222"/>
              </w:rPr>
              <w:t xml:space="preserve"> Learning</w:t>
            </w:r>
          </w:p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hyperlink r:id="rId19">
              <w:r>
                <w:rPr>
                  <w:color w:val="1155CC"/>
                  <w:u w:val="single"/>
                </w:rPr>
                <w:t>https://mathshub.thirdspacelearning.com/resources</w:t>
              </w:r>
            </w:hyperlink>
            <w:r>
              <w:rPr>
                <w:color w:val="222222"/>
              </w:rPr>
              <w:t xml:space="preserve">; maths resources register for </w:t>
            </w:r>
            <w:r>
              <w:rPr>
                <w:b/>
                <w:color w:val="222222"/>
              </w:rPr>
              <w:t>FREE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Scholastics</w:t>
            </w:r>
          </w:p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hyperlink r:id="rId20">
              <w:r>
                <w:rPr>
                  <w:color w:val="1155CC"/>
                  <w:u w:val="single"/>
                </w:rPr>
                <w:t>https://classroommagazines.scholastic.com/support/learnathome.ht</w:t>
              </w:r>
              <w:r>
                <w:rPr>
                  <w:color w:val="1155CC"/>
                  <w:u w:val="single"/>
                </w:rPr>
                <w:t>ml?caching</w:t>
              </w:r>
            </w:hyperlink>
            <w:r>
              <w:rPr>
                <w:color w:val="222222"/>
              </w:rPr>
              <w:t xml:space="preserve">; reading, investigating text and activities. It seems very comprehensive and goes through day 1, day 2 etc. It is an American accent in the ones I have listened to. It all seems </w:t>
            </w:r>
            <w:r>
              <w:rPr>
                <w:b/>
                <w:color w:val="222222"/>
              </w:rPr>
              <w:t>FREE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EDSHED</w:t>
            </w:r>
          </w:p>
          <w:p w:rsidR="00705565" w:rsidRDefault="00640D49">
            <w:pPr>
              <w:shd w:val="clear" w:color="auto" w:fill="FFFFFF"/>
              <w:rPr>
                <w:color w:val="1155CC"/>
                <w:u w:val="single"/>
              </w:rPr>
            </w:pPr>
            <w:hyperlink r:id="rId21">
              <w:r>
                <w:rPr>
                  <w:color w:val="1155CC"/>
                  <w:u w:val="single"/>
                </w:rPr>
                <w:t>https:</w:t>
              </w:r>
              <w:r>
                <w:rPr>
                  <w:color w:val="1155CC"/>
                  <w:u w:val="single"/>
                </w:rPr>
                <w:t>//www.edshed.com/en-gb</w:t>
              </w:r>
            </w:hyperlink>
          </w:p>
          <w:p w:rsidR="00705565" w:rsidRDefault="00640D49">
            <w:pPr>
              <w:shd w:val="clear" w:color="auto" w:fill="FFFFFF"/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EdShed</w:t>
            </w:r>
            <w:proofErr w:type="spellEnd"/>
            <w:r>
              <w:rPr>
                <w:color w:val="1A1A1A"/>
              </w:rPr>
              <w:t xml:space="preserve"> is the home for Maths Shed, Spelling Shed, Literacy Shed and Literacy Shed Plus - all amazing platforms that are used in schools.</w:t>
            </w:r>
          </w:p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color w:val="1A1A1A"/>
              </w:rPr>
              <w:t xml:space="preserve">They offer whole school free 14-day-trials all year round, but at the moment are extending their free trials for the duration of the school closures. 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BBC Bitesize</w:t>
            </w:r>
          </w:p>
          <w:p w:rsidR="00705565" w:rsidRDefault="00640D49">
            <w:pPr>
              <w:shd w:val="clear" w:color="auto" w:fill="FFFFFF"/>
              <w:rPr>
                <w:color w:val="1155CC"/>
                <w:u w:val="single"/>
              </w:rPr>
            </w:pPr>
            <w:hyperlink r:id="rId22">
              <w:r>
                <w:rPr>
                  <w:color w:val="1155CC"/>
                  <w:u w:val="single"/>
                </w:rPr>
                <w:t>https://www.bbc.co.uk/bitesize</w:t>
              </w:r>
            </w:hyperlink>
          </w:p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r>
              <w:t>Most paren</w:t>
            </w:r>
            <w:r>
              <w:t xml:space="preserve">ts and teachers have heard of this one but I thought I'd add it to the list anyway. Who knows, they may add more material if we have mass school closures? It's all completely </w:t>
            </w:r>
            <w:r>
              <w:rPr>
                <w:b/>
              </w:rPr>
              <w:t>FREE</w:t>
            </w:r>
            <w:r>
              <w:t xml:space="preserve"> and </w:t>
            </w:r>
            <w:proofErr w:type="gramStart"/>
            <w:r>
              <w:t>there's</w:t>
            </w:r>
            <w:proofErr w:type="gramEnd"/>
            <w:r>
              <w:t xml:space="preserve"> interactive games, quizzes and videos.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Walkabouts</w:t>
            </w:r>
          </w:p>
          <w:p w:rsidR="00705565" w:rsidRDefault="00640D49">
            <w:pPr>
              <w:shd w:val="clear" w:color="auto" w:fill="FFFFFF"/>
              <w:rPr>
                <w:color w:val="1155CC"/>
                <w:u w:val="single"/>
              </w:rPr>
            </w:pPr>
            <w:hyperlink r:id="rId23">
              <w:r>
                <w:rPr>
                  <w:color w:val="1155CC"/>
                  <w:u w:val="single"/>
                </w:rPr>
                <w:t>http://info.activedinc.com/covid</w:t>
              </w:r>
            </w:hyperlink>
          </w:p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shd w:val="clear" w:color="auto" w:fill="FCFCFC"/>
              </w:rPr>
              <w:lastRenderedPageBreak/>
              <w:t xml:space="preserve">To support your efforts to keep students moving and learning while at home due to closures related to </w:t>
            </w:r>
            <w:hyperlink r:id="rId24">
              <w:r>
                <w:rPr>
                  <w:color w:val="1155CC"/>
                  <w:shd w:val="clear" w:color="auto" w:fill="FCFCFC"/>
                </w:rPr>
                <w:t>COVID-19</w:t>
              </w:r>
            </w:hyperlink>
            <w:r>
              <w:rPr>
                <w:shd w:val="clear" w:color="auto" w:fill="FCFCFC"/>
              </w:rPr>
              <w:t xml:space="preserve">, </w:t>
            </w:r>
            <w:r>
              <w:rPr>
                <w:shd w:val="clear" w:color="auto" w:fill="FCFCFC"/>
              </w:rPr>
              <w:t xml:space="preserve">we have decided to make the Walkabouts platform temporarily available at no cost to those implementing remote learning. 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lastRenderedPageBreak/>
              <w:t>Boodle</w:t>
            </w:r>
          </w:p>
          <w:p w:rsidR="00705565" w:rsidRDefault="00640D49">
            <w:pPr>
              <w:shd w:val="clear" w:color="auto" w:fill="FFFFFF"/>
              <w:rPr>
                <w:color w:val="1155CC"/>
                <w:u w:val="single"/>
              </w:rPr>
            </w:pPr>
            <w:hyperlink r:id="rId25">
              <w:r>
                <w:rPr>
                  <w:color w:val="1155CC"/>
                  <w:u w:val="single"/>
                </w:rPr>
                <w:t>https://www.boddlelearning.com/</w:t>
              </w:r>
            </w:hyperlink>
          </w:p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proofErr w:type="spellStart"/>
            <w:r>
              <w:t>Boddle</w:t>
            </w:r>
            <w:proofErr w:type="spellEnd"/>
            <w:r>
              <w:t xml:space="preserve"> is offering access for FREE for schools during school closures.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Seneca</w:t>
            </w:r>
          </w:p>
          <w:p w:rsidR="00705565" w:rsidRDefault="00640D49">
            <w:pPr>
              <w:shd w:val="clear" w:color="auto" w:fill="FFFFFF"/>
              <w:rPr>
                <w:color w:val="1155CC"/>
                <w:u w:val="single"/>
              </w:rPr>
            </w:pPr>
            <w:hyperlink r:id="rId26">
              <w:r>
                <w:rPr>
                  <w:color w:val="1155CC"/>
                  <w:u w:val="single"/>
                </w:rPr>
                <w:t>https://www.senecalearning.com/</w:t>
              </w:r>
            </w:hyperlink>
          </w:p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r>
              <w:t>Seneca is suitable for KS2 children. It is a FREE learning platform - no need to join just acc</w:t>
            </w:r>
            <w:r>
              <w:t xml:space="preserve">ess straight away. </w:t>
            </w:r>
            <w:proofErr w:type="gramStart"/>
            <w:r>
              <w:t>a</w:t>
            </w:r>
            <w:proofErr w:type="gramEnd"/>
            <w:r>
              <w:t xml:space="preserve"> variety of subject areas but you have to find the correct level as it goes up to A level.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Oxford Owls</w:t>
            </w:r>
          </w:p>
          <w:p w:rsidR="00705565" w:rsidRDefault="00640D49">
            <w:pPr>
              <w:shd w:val="clear" w:color="auto" w:fill="FFFFFF"/>
              <w:rPr>
                <w:color w:val="1155CC"/>
                <w:u w:val="single"/>
              </w:rPr>
            </w:pPr>
            <w:hyperlink r:id="rId27">
              <w:r>
                <w:rPr>
                  <w:color w:val="1155CC"/>
                  <w:u w:val="single"/>
                </w:rPr>
                <w:t>https://www.oxfordowl.co.uk/for-home/</w:t>
              </w:r>
            </w:hyperlink>
          </w:p>
          <w:p w:rsidR="00705565" w:rsidRDefault="00640D49">
            <w:pPr>
              <w:shd w:val="clear" w:color="auto" w:fill="FFFFFF"/>
              <w:rPr>
                <w:b/>
                <w:color w:val="222222"/>
              </w:rPr>
            </w:pPr>
            <w:r>
              <w:t>Oxford Owl for Home is a bright and colourful website with free resources available to download without registering.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National Geographic Kids</w:t>
            </w:r>
          </w:p>
          <w:p w:rsidR="00705565" w:rsidRDefault="00640D49">
            <w:pPr>
              <w:shd w:val="clear" w:color="auto" w:fill="FFFFFF"/>
              <w:rPr>
                <w:color w:val="1155CC"/>
                <w:u w:val="single"/>
              </w:rPr>
            </w:pPr>
            <w:hyperlink r:id="rId28">
              <w:r>
                <w:rPr>
                  <w:color w:val="1155CC"/>
                  <w:u w:val="single"/>
                </w:rPr>
                <w:t>https://www.natgeokids.com/u</w:t>
              </w:r>
              <w:r>
                <w:rPr>
                  <w:color w:val="1155CC"/>
                  <w:u w:val="single"/>
                </w:rPr>
                <w:t>k/teacher-category/primary-resources/</w:t>
              </w:r>
            </w:hyperlink>
          </w:p>
          <w:p w:rsidR="00705565" w:rsidRDefault="00640D49">
            <w:pPr>
              <w:shd w:val="clear" w:color="auto" w:fill="FFFFFF"/>
              <w:rPr>
                <w:b/>
              </w:rPr>
            </w:pPr>
            <w:r>
              <w:t xml:space="preserve">This site offers free online games, resources and competitions. it is aimed at primary aged children, there are a wide range of subjects - </w:t>
            </w:r>
            <w:hyperlink r:id="rId29">
              <w:r>
                <w:rPr>
                  <w:color w:val="1155CC"/>
                  <w:u w:val="single"/>
                </w:rPr>
                <w:t>hist</w:t>
              </w:r>
              <w:r>
                <w:rPr>
                  <w:color w:val="1155CC"/>
                  <w:u w:val="single"/>
                </w:rPr>
                <w:t>ory</w:t>
              </w:r>
            </w:hyperlink>
            <w:r>
              <w:t xml:space="preserve">, </w:t>
            </w:r>
            <w:hyperlink r:id="rId30">
              <w:r>
                <w:rPr>
                  <w:color w:val="1155CC"/>
                  <w:u w:val="single"/>
                </w:rPr>
                <w:t>science,</w:t>
              </w:r>
            </w:hyperlink>
            <w:r>
              <w:t xml:space="preserve"> </w:t>
            </w:r>
            <w:hyperlink r:id="rId31">
              <w:r>
                <w:rPr>
                  <w:color w:val="1155CC"/>
                  <w:u w:val="single"/>
                </w:rPr>
                <w:t>geography,</w:t>
              </w:r>
            </w:hyperlink>
            <w:r>
              <w:t xml:space="preserve"> </w:t>
            </w:r>
            <w:hyperlink r:id="rId32">
              <w:r>
                <w:rPr>
                  <w:color w:val="1155CC"/>
                  <w:u w:val="single"/>
                </w:rPr>
                <w:t>Engl</w:t>
              </w:r>
              <w:r>
                <w:rPr>
                  <w:color w:val="1155CC"/>
                  <w:u w:val="single"/>
                </w:rPr>
                <w:t>ish</w:t>
              </w:r>
            </w:hyperlink>
            <w:r>
              <w:t xml:space="preserve">, </w:t>
            </w:r>
            <w:hyperlink r:id="rId33">
              <w:r>
                <w:rPr>
                  <w:color w:val="1155CC"/>
                  <w:u w:val="single"/>
                </w:rPr>
                <w:t>Maths</w:t>
              </w:r>
            </w:hyperlink>
            <w:r>
              <w:t xml:space="preserve">, </w:t>
            </w:r>
            <w:hyperlink r:id="rId34">
              <w:r>
                <w:rPr>
                  <w:color w:val="1155CC"/>
                  <w:u w:val="single"/>
                </w:rPr>
                <w:t>Art &amp; Design</w:t>
              </w:r>
            </w:hyperlink>
            <w:r>
              <w:t xml:space="preserve"> and </w:t>
            </w:r>
            <w:hyperlink r:id="rId35">
              <w:r>
                <w:rPr>
                  <w:color w:val="1155CC"/>
                  <w:u w:val="single"/>
                </w:rPr>
                <w:t>PSHE</w:t>
              </w:r>
            </w:hyperlink>
            <w:r>
              <w:t xml:space="preserve">. 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Wor</w:t>
            </w:r>
            <w:r>
              <w:rPr>
                <w:b/>
              </w:rPr>
              <w:t>ld Geography Kids</w:t>
            </w:r>
          </w:p>
          <w:p w:rsidR="00705565" w:rsidRDefault="00640D49">
            <w:pPr>
              <w:shd w:val="clear" w:color="auto" w:fill="FFFFFF"/>
              <w:rPr>
                <w:color w:val="1155CC"/>
                <w:u w:val="single"/>
              </w:rPr>
            </w:pPr>
            <w:hyperlink r:id="rId36">
              <w:r>
                <w:rPr>
                  <w:color w:val="1155CC"/>
                  <w:u w:val="single"/>
                </w:rPr>
                <w:t>https://world-geography-games.com/</w:t>
              </w:r>
            </w:hyperlink>
          </w:p>
          <w:p w:rsidR="00705565" w:rsidRDefault="00640D49">
            <w:pPr>
              <w:shd w:val="clear" w:color="auto" w:fill="FFFFFF"/>
              <w:rPr>
                <w:b/>
              </w:rPr>
            </w:pPr>
            <w:r>
              <w:t xml:space="preserve">This completely </w:t>
            </w:r>
            <w:r>
              <w:rPr>
                <w:b/>
              </w:rPr>
              <w:t>FREE</w:t>
            </w:r>
            <w:r>
              <w:t xml:space="preserve"> online gaming platform is great for learning about geography topics. Loads of areas within the curriculum. You don't need to register or sign up.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Beanstalk</w:t>
            </w:r>
          </w:p>
          <w:p w:rsidR="00705565" w:rsidRDefault="00640D49">
            <w:pPr>
              <w:shd w:val="clear" w:color="auto" w:fill="FFFFFF"/>
              <w:rPr>
                <w:color w:val="1155CC"/>
                <w:u w:val="single"/>
              </w:rPr>
            </w:pPr>
            <w:hyperlink r:id="rId37">
              <w:r>
                <w:rPr>
                  <w:color w:val="1155CC"/>
                  <w:u w:val="single"/>
                </w:rPr>
                <w:t>https://beanstalk.co/</w:t>
              </w:r>
            </w:hyperlink>
          </w:p>
          <w:p w:rsidR="00705565" w:rsidRDefault="00640D49">
            <w:pPr>
              <w:shd w:val="clear" w:color="auto" w:fill="FFFFFF"/>
              <w:rPr>
                <w:b/>
              </w:rPr>
            </w:pPr>
            <w:r>
              <w:rPr>
                <w:color w:val="1A1A1A"/>
              </w:rPr>
              <w:t>This is aimed at 1-6 year olds. Dur</w:t>
            </w:r>
            <w:r>
              <w:rPr>
                <w:color w:val="1A1A1A"/>
              </w:rPr>
              <w:t xml:space="preserve">ing the COVID-19 threat, they are offering full access for </w:t>
            </w:r>
            <w:r>
              <w:rPr>
                <w:b/>
                <w:color w:val="1A1A1A"/>
              </w:rPr>
              <w:t>FREE</w:t>
            </w:r>
            <w:r>
              <w:rPr>
                <w:color w:val="1A1A1A"/>
              </w:rPr>
              <w:t>. They offer live classes and 'on demand' classes. All you need to do is sign up!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TES</w:t>
            </w:r>
          </w:p>
          <w:p w:rsidR="00705565" w:rsidRDefault="00640D49">
            <w:pPr>
              <w:shd w:val="clear" w:color="auto" w:fill="FFFFFF"/>
              <w:rPr>
                <w:color w:val="1155CC"/>
                <w:u w:val="single"/>
              </w:rPr>
            </w:pPr>
            <w:hyperlink r:id="rId38">
              <w:r>
                <w:rPr>
                  <w:color w:val="1155CC"/>
                  <w:u w:val="single"/>
                </w:rPr>
                <w:t>https://www.tes.com/coronavirus?utm_campaign=14119267&amp;utm_content=coronavirus-hub-17mar20&amp;utm_source=exact-t</w:t>
              </w:r>
              <w:r>
                <w:rPr>
                  <w:color w:val="1155CC"/>
                  <w:u w:val="single"/>
                </w:rPr>
                <w:t>arget&amp;utm_medium=email</w:t>
              </w:r>
            </w:hyperlink>
          </w:p>
          <w:p w:rsidR="00705565" w:rsidRDefault="00640D49">
            <w:pPr>
              <w:shd w:val="clear" w:color="auto" w:fill="FFFFFF"/>
              <w:rPr>
                <w:b/>
              </w:rPr>
            </w:pPr>
            <w:r>
              <w:rPr>
                <w:color w:val="1A1A1A"/>
              </w:rPr>
              <w:t>The TES has now got a coronavirus resource hub where there are free resources and you can upload resources to share.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 xml:space="preserve">White Rose Maths </w:t>
            </w:r>
          </w:p>
          <w:p w:rsidR="00705565" w:rsidRDefault="00640D49">
            <w:pPr>
              <w:shd w:val="clear" w:color="auto" w:fill="FFFFFF"/>
              <w:rPr>
                <w:color w:val="1A1A1A"/>
              </w:rPr>
            </w:pPr>
            <w:hyperlink r:id="rId39">
              <w:r>
                <w:rPr>
                  <w:color w:val="1155CC"/>
                  <w:highlight w:val="white"/>
                  <w:u w:val="single"/>
                </w:rPr>
                <w:t>https://whiterosemaths.com/homelearni</w:t>
              </w:r>
              <w:r>
                <w:rPr>
                  <w:color w:val="1155CC"/>
                  <w:highlight w:val="white"/>
                  <w:u w:val="single"/>
                </w:rPr>
                <w:t>ng/</w:t>
              </w:r>
            </w:hyperlink>
          </w:p>
          <w:p w:rsidR="00705565" w:rsidRDefault="00640D49">
            <w:pPr>
              <w:shd w:val="clear" w:color="auto" w:fill="FFFFFF"/>
              <w:rPr>
                <w:color w:val="1A1A1A"/>
              </w:rPr>
            </w:pPr>
            <w:r>
              <w:rPr>
                <w:color w:val="212529"/>
                <w:highlight w:val="white"/>
              </w:rPr>
              <w:t>The White Rose Maths Team has prepared a series of five brand new maths lessons for each year group from Years 1-8. Every lesson comes with a short video showing you clearly and simply how to help your child to complete the activity successfully.</w:t>
            </w:r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The </w:t>
            </w:r>
            <w:r>
              <w:rPr>
                <w:b/>
              </w:rPr>
              <w:t>Book Trust</w:t>
            </w:r>
          </w:p>
          <w:p w:rsidR="00705565" w:rsidRDefault="00640D49">
            <w:pPr>
              <w:shd w:val="clear" w:color="auto" w:fill="FFFFFF"/>
            </w:pPr>
            <w:r>
              <w:t>A website dedicated to getting children and families reading:</w:t>
            </w:r>
          </w:p>
          <w:p w:rsidR="00705565" w:rsidRDefault="00640D49">
            <w:pPr>
              <w:shd w:val="clear" w:color="auto" w:fill="FFFFFF"/>
              <w:rPr>
                <w:b/>
                <w:color w:val="1A1A1A"/>
              </w:rPr>
            </w:pPr>
            <w:hyperlink r:id="rId40">
              <w:r>
                <w:rPr>
                  <w:color w:val="1155CC"/>
                  <w:u w:val="single"/>
                </w:rPr>
                <w:t>https://www.booktrust.org.uk/</w:t>
              </w:r>
            </w:hyperlink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The National Literacy Trust</w:t>
            </w:r>
          </w:p>
          <w:p w:rsidR="00705565" w:rsidRDefault="00640D49">
            <w:pPr>
              <w:shd w:val="clear" w:color="auto" w:fill="FFFFFF"/>
              <w:rPr>
                <w:color w:val="1A1A1A"/>
              </w:rPr>
            </w:pPr>
            <w:hyperlink r:id="rId41">
              <w:r>
                <w:rPr>
                  <w:color w:val="1155CC"/>
                  <w:u w:val="single"/>
                </w:rPr>
                <w:t>https://literacytrust.org.uk/parents-and-families/</w:t>
              </w:r>
            </w:hyperlink>
          </w:p>
          <w:p w:rsidR="00705565" w:rsidRDefault="00640D49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An independent charity providing resources to support literacy development.</w:t>
            </w:r>
          </w:p>
          <w:p w:rsidR="00705565" w:rsidRDefault="00640D49">
            <w:pPr>
              <w:shd w:val="clear" w:color="auto" w:fill="FFFFFF"/>
              <w:rPr>
                <w:color w:val="1A1A1A"/>
              </w:rPr>
            </w:pPr>
            <w:hyperlink r:id="rId42">
              <w:r>
                <w:rPr>
                  <w:color w:val="1155CC"/>
                  <w:u w:val="single"/>
                </w:rPr>
                <w:t>https://literacytrust.org.uk/parents-and-families/</w:t>
              </w:r>
            </w:hyperlink>
          </w:p>
          <w:p w:rsidR="00705565" w:rsidRDefault="00640D49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The pare</w:t>
            </w:r>
            <w:r>
              <w:rPr>
                <w:color w:val="1A1A1A"/>
              </w:rPr>
              <w:t>nt-facing site of the Literacy Trust includes ‘Words for Life’ provides milestones, tips, fun resources and advice to help parents support their children’s literacy development.</w:t>
            </w:r>
          </w:p>
          <w:p w:rsidR="00705565" w:rsidRDefault="00640D49">
            <w:pPr>
              <w:shd w:val="clear" w:color="auto" w:fill="FFFFFF"/>
              <w:rPr>
                <w:color w:val="1A1A1A"/>
              </w:rPr>
            </w:pPr>
            <w:hyperlink r:id="rId43">
              <w:r>
                <w:rPr>
                  <w:color w:val="1155CC"/>
                  <w:u w:val="single"/>
                </w:rPr>
                <w:t>http://www.wordsforlife.org.</w:t>
              </w:r>
              <w:r>
                <w:rPr>
                  <w:color w:val="1155CC"/>
                  <w:u w:val="single"/>
                </w:rPr>
                <w:t>uk</w:t>
              </w:r>
            </w:hyperlink>
          </w:p>
          <w:p w:rsidR="00705565" w:rsidRDefault="00640D49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Family Zone is now available and is being updated specifically for the current situation</w:t>
            </w:r>
          </w:p>
          <w:p w:rsidR="00705565" w:rsidRDefault="00640D49">
            <w:pPr>
              <w:shd w:val="clear" w:color="auto" w:fill="FFFFFF"/>
              <w:rPr>
                <w:color w:val="1A1A1A"/>
              </w:rPr>
            </w:pPr>
            <w:hyperlink r:id="rId44">
              <w:r>
                <w:rPr>
                  <w:color w:val="1155CC"/>
                  <w:u w:val="single"/>
                </w:rPr>
                <w:t>https://literacytrust.org.uk/family-zone/?mc_cid=1a89f05f20&amp;mc_eid=</w:t>
              </w:r>
              <w:r>
                <w:rPr>
                  <w:color w:val="1155CC"/>
                  <w:u w:val="single"/>
                </w:rPr>
                <w:t>0cc685c55d</w:t>
              </w:r>
            </w:hyperlink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lastRenderedPageBreak/>
              <w:t>The Reading Agency</w:t>
            </w:r>
          </w:p>
          <w:p w:rsidR="00705565" w:rsidRDefault="00640D49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A range of free reading and literacy resources for children:</w:t>
            </w:r>
          </w:p>
          <w:p w:rsidR="00705565" w:rsidRDefault="00640D49">
            <w:pPr>
              <w:shd w:val="clear" w:color="auto" w:fill="FFFFFF"/>
              <w:rPr>
                <w:color w:val="1A1A1A"/>
              </w:rPr>
            </w:pPr>
            <w:hyperlink r:id="rId45">
              <w:r>
                <w:rPr>
                  <w:color w:val="1155CC"/>
                  <w:u w:val="single"/>
                </w:rPr>
                <w:t>https://readingagency.org.uk/children/</w:t>
              </w:r>
            </w:hyperlink>
          </w:p>
          <w:p w:rsidR="00705565" w:rsidRDefault="00640D49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And young people</w:t>
            </w:r>
          </w:p>
          <w:p w:rsidR="00705565" w:rsidRDefault="00640D49">
            <w:pPr>
              <w:shd w:val="clear" w:color="auto" w:fill="FFFFFF"/>
              <w:rPr>
                <w:color w:val="1A1A1A"/>
              </w:rPr>
            </w:pPr>
            <w:hyperlink r:id="rId46">
              <w:r>
                <w:rPr>
                  <w:color w:val="1155CC"/>
                  <w:u w:val="single"/>
                </w:rPr>
                <w:t>https://readingagency.org.uk/young-people/</w:t>
              </w:r>
            </w:hyperlink>
          </w:p>
        </w:tc>
      </w:tr>
      <w:tr w:rsidR="00705565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65" w:rsidRDefault="00640D49">
            <w:pPr>
              <w:shd w:val="clear" w:color="auto" w:fill="FFFFFF"/>
              <w:spacing w:line="240" w:lineRule="auto"/>
              <w:rPr>
                <w:color w:val="333333"/>
                <w:highlight w:val="white"/>
              </w:rPr>
            </w:pPr>
            <w:r>
              <w:rPr>
                <w:b/>
                <w:color w:val="1A1A1A"/>
              </w:rPr>
              <w:t xml:space="preserve">Pearson </w:t>
            </w:r>
          </w:p>
          <w:p w:rsidR="00705565" w:rsidRDefault="00640D49">
            <w:pPr>
              <w:shd w:val="clear" w:color="auto" w:fill="FFFFFF"/>
              <w:spacing w:line="240" w:lineRule="auto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 xml:space="preserve">Primary: </w:t>
            </w:r>
            <w:r>
              <w:rPr>
                <w:color w:val="333333"/>
                <w:highlight w:val="white"/>
              </w:rPr>
              <w:t>provides free access to some of their digital primary resources, which can be accessed in school or at home. Curriculum programmes are</w:t>
            </w:r>
            <w:r>
              <w:rPr>
                <w:color w:val="333333"/>
                <w:highlight w:val="white"/>
              </w:rPr>
              <w:t xml:space="preserve"> all available via an online </w:t>
            </w:r>
            <w:proofErr w:type="spellStart"/>
            <w:r>
              <w:rPr>
                <w:color w:val="333333"/>
                <w:highlight w:val="white"/>
              </w:rPr>
              <w:t>ActiveLearn</w:t>
            </w:r>
            <w:proofErr w:type="spellEnd"/>
            <w:r>
              <w:rPr>
                <w:color w:val="333333"/>
                <w:highlight w:val="white"/>
              </w:rPr>
              <w:t xml:space="preserve"> platform, which provides hundreds of eBooks and practice activities (all carefully designed for young learners to access independently) as well as front-of-class teaching resources, planning and assessment materials</w:t>
            </w:r>
            <w:r>
              <w:rPr>
                <w:color w:val="333333"/>
                <w:highlight w:val="white"/>
              </w:rPr>
              <w:t>.</w:t>
            </w:r>
          </w:p>
          <w:p w:rsidR="00705565" w:rsidRDefault="00640D49">
            <w:pPr>
              <w:shd w:val="clear" w:color="auto" w:fill="FFFFFF"/>
              <w:rPr>
                <w:color w:val="333333"/>
                <w:highlight w:val="white"/>
              </w:rPr>
            </w:pPr>
            <w:hyperlink r:id="rId47">
              <w:r>
                <w:rPr>
                  <w:color w:val="1155CC"/>
                  <w:highlight w:val="white"/>
                  <w:u w:val="single"/>
                </w:rPr>
                <w:t>https://www.pearson.com/uk/educators/schools/update-for-schools/primary-support.html?utm_source=pardot&amp;utm_medium=email&amp;utm_campaign=GBEDGN0320COVID</w:t>
              </w:r>
            </w:hyperlink>
          </w:p>
          <w:p w:rsidR="00705565" w:rsidRDefault="00640D49">
            <w:pPr>
              <w:shd w:val="clear" w:color="auto" w:fill="FFFFFF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 xml:space="preserve">Secondary: </w:t>
            </w:r>
            <w:r>
              <w:rPr>
                <w:color w:val="333333"/>
                <w:highlight w:val="white"/>
              </w:rPr>
              <w:t>provides free access to some of their digital secondary resources, which can be accessed in scho</w:t>
            </w:r>
            <w:r>
              <w:rPr>
                <w:color w:val="333333"/>
                <w:highlight w:val="white"/>
              </w:rPr>
              <w:t>ol or at home.</w:t>
            </w:r>
          </w:p>
          <w:p w:rsidR="00705565" w:rsidRDefault="00640D49">
            <w:pPr>
              <w:shd w:val="clear" w:color="auto" w:fill="FFFFFF"/>
              <w:rPr>
                <w:b/>
                <w:color w:val="1A1A1A"/>
              </w:rPr>
            </w:pPr>
            <w:hyperlink r:id="rId48">
              <w:r>
                <w:rPr>
                  <w:color w:val="1155CC"/>
                  <w:highlight w:val="white"/>
                  <w:u w:val="single"/>
                </w:rPr>
                <w:t>https://www.pearson.com/uk/educators/schools/update-for-schools/secondary-support.html</w:t>
              </w:r>
            </w:hyperlink>
          </w:p>
          <w:p w:rsidR="00705565" w:rsidRDefault="00640D49">
            <w:pPr>
              <w:shd w:val="clear" w:color="auto" w:fill="FFFFFF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Parental support page coming soon!</w:t>
            </w:r>
          </w:p>
        </w:tc>
      </w:tr>
    </w:tbl>
    <w:p w:rsidR="00705565" w:rsidRDefault="00705565"/>
    <w:sectPr w:rsidR="00705565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5565"/>
    <w:rsid w:val="00640D49"/>
    <w:rsid w:val="0070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winkl.co.uk/resources/home-early-years/early-years-class-management/school-closure-home-learning-classroom-management-eyfs-early-years" TargetMode="External"/><Relationship Id="rId18" Type="http://schemas.openxmlformats.org/officeDocument/2006/relationships/hyperlink" Target="https://www.twinkl.co.uk/resource/send-school-closure-home-learning-resource-pack-t-s-2548769" TargetMode="External"/><Relationship Id="rId26" Type="http://schemas.openxmlformats.org/officeDocument/2006/relationships/hyperlink" Target="https://www.senecalearning.com/" TargetMode="External"/><Relationship Id="rId39" Type="http://schemas.openxmlformats.org/officeDocument/2006/relationships/hyperlink" Target="https://whiterosemaths.com/homelearn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shed.com/en-gb" TargetMode="External"/><Relationship Id="rId34" Type="http://schemas.openxmlformats.org/officeDocument/2006/relationships/hyperlink" Target="https://www.natgeokids.com/uk/teacher-category/art/" TargetMode="External"/><Relationship Id="rId42" Type="http://schemas.openxmlformats.org/officeDocument/2006/relationships/hyperlink" Target="https://literacytrust.org.uk/parents-and-families/" TargetMode="External"/><Relationship Id="rId47" Type="http://schemas.openxmlformats.org/officeDocument/2006/relationships/hyperlink" Target="https://www.pearson.com/uk/educators/schools/update-for-schools/primary-support.html?utm_source=pardot&amp;utm_medium=email&amp;utm_campaign=GBEDGN0320COVID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tts-group.co.uk/on/demandware.static/-/Library-Sites-TTSSharedLibrary/default/vaea75f5663a038b8658d258fd198e57ce70b35d6/images/homepage/My_Activity_Book_Yrs_7_11.pdf?version=1,584,037,589,000" TargetMode="External"/><Relationship Id="rId12" Type="http://schemas.openxmlformats.org/officeDocument/2006/relationships/hyperlink" Target="https://www.twinkl.co.uk/resources/parents" TargetMode="External"/><Relationship Id="rId17" Type="http://schemas.openxmlformats.org/officeDocument/2006/relationships/hyperlink" Target="https://www.twinkl.co.uk/resource/gcse-school-closure-home-learning-resource-pack-t-p-773" TargetMode="External"/><Relationship Id="rId25" Type="http://schemas.openxmlformats.org/officeDocument/2006/relationships/hyperlink" Target="https://www.boddlelearning.com/" TargetMode="External"/><Relationship Id="rId33" Type="http://schemas.openxmlformats.org/officeDocument/2006/relationships/hyperlink" Target="https://www.natgeokids.com/uk/teacher-category/maths/" TargetMode="External"/><Relationship Id="rId38" Type="http://schemas.openxmlformats.org/officeDocument/2006/relationships/hyperlink" Target="https://www.tes.com/coronavirus?utm_campaign=14119267&amp;utm_content=coronavirus-hub-17mar20&amp;utm_source=exact-target&amp;utm_medium=email" TargetMode="External"/><Relationship Id="rId46" Type="http://schemas.openxmlformats.org/officeDocument/2006/relationships/hyperlink" Target="https://readingagency.org.uk/young-peopl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winkl.co.uk/resource/ks3-school-closure-home-learning-resource-pack-t-p-772" TargetMode="External"/><Relationship Id="rId20" Type="http://schemas.openxmlformats.org/officeDocument/2006/relationships/hyperlink" Target="https://classroommagazines.scholastic.com/support/learnathome.html?caching" TargetMode="External"/><Relationship Id="rId29" Type="http://schemas.openxmlformats.org/officeDocument/2006/relationships/hyperlink" Target="https://www.natgeokids.com/uk/teacher-category/history/" TargetMode="External"/><Relationship Id="rId41" Type="http://schemas.openxmlformats.org/officeDocument/2006/relationships/hyperlink" Target="https://literacytrust.org.uk/parents-and-famili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ts-group.co.uk/on/demandware.static/-/Library-Sites-TTSSharedLibrary/default/vaea75f5663a038b8658d258fd198e57ce70b35d6/images/homepage/My_Activity_Book_Yrs_5_7.pdf?version=1,584,037,589,000" TargetMode="External"/><Relationship Id="rId11" Type="http://schemas.openxmlformats.org/officeDocument/2006/relationships/hyperlink" Target="https://classroomsecrets.co.uk/" TargetMode="External"/><Relationship Id="rId24" Type="http://schemas.openxmlformats.org/officeDocument/2006/relationships/hyperlink" Target="https://www.cdc.gov/coronavirus/2019-ncov/index.html" TargetMode="External"/><Relationship Id="rId32" Type="http://schemas.openxmlformats.org/officeDocument/2006/relationships/hyperlink" Target="https://www.natgeokids.com/uk/teacher-category/english/" TargetMode="External"/><Relationship Id="rId37" Type="http://schemas.openxmlformats.org/officeDocument/2006/relationships/hyperlink" Target="https://beanstalk.co/" TargetMode="External"/><Relationship Id="rId40" Type="http://schemas.openxmlformats.org/officeDocument/2006/relationships/hyperlink" Target="https://www.booktrust.org.uk/" TargetMode="External"/><Relationship Id="rId45" Type="http://schemas.openxmlformats.org/officeDocument/2006/relationships/hyperlink" Target="https://readingagency.org.uk/children/" TargetMode="External"/><Relationship Id="rId5" Type="http://schemas.openxmlformats.org/officeDocument/2006/relationships/hyperlink" Target="https://www.tts-group.co.uk/home+learning+activities.html" TargetMode="External"/><Relationship Id="rId15" Type="http://schemas.openxmlformats.org/officeDocument/2006/relationships/hyperlink" Target="https://www.twinkl.co.uk/resources/keystage2-ks2/ks2-class-management/school-closure-home-learning-classroom-management-key-stage-2-year-3-4-5-6" TargetMode="External"/><Relationship Id="rId23" Type="http://schemas.openxmlformats.org/officeDocument/2006/relationships/hyperlink" Target="http://info.activedinc.com/covid" TargetMode="External"/><Relationship Id="rId28" Type="http://schemas.openxmlformats.org/officeDocument/2006/relationships/hyperlink" Target="https://www.natgeokids.com/uk/teacher-category/primary-resources/" TargetMode="External"/><Relationship Id="rId36" Type="http://schemas.openxmlformats.org/officeDocument/2006/relationships/hyperlink" Target="https://world-geography-games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bbc.co.uk/iplayer/episodes/b08bzfnh/numberblocks" TargetMode="External"/><Relationship Id="rId19" Type="http://schemas.openxmlformats.org/officeDocument/2006/relationships/hyperlink" Target="https://mathshub.thirdspacelearning.com/resources" TargetMode="External"/><Relationship Id="rId31" Type="http://schemas.openxmlformats.org/officeDocument/2006/relationships/hyperlink" Target="https://www.natgeokids.com/uk/teacher-category/geography/" TargetMode="External"/><Relationship Id="rId44" Type="http://schemas.openxmlformats.org/officeDocument/2006/relationships/hyperlink" Target="https://literacytrust.org.uk/family-zone/?mc_cid=1a89f05f20&amp;mc_eid=0cc685c5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playground.com/thinkingblocks.html" TargetMode="External"/><Relationship Id="rId14" Type="http://schemas.openxmlformats.org/officeDocument/2006/relationships/hyperlink" Target="https://www.twinkl.co.uk/resources/class-management/school-closure-home-learning-classroom-management-key-stage-1-year-1-year-2" TargetMode="External"/><Relationship Id="rId22" Type="http://schemas.openxmlformats.org/officeDocument/2006/relationships/hyperlink" Target="https://www.bbc.co.uk/bitesize" TargetMode="External"/><Relationship Id="rId27" Type="http://schemas.openxmlformats.org/officeDocument/2006/relationships/hyperlink" Target="https://www.oxfordowl.co.uk/for-home/" TargetMode="External"/><Relationship Id="rId30" Type="http://schemas.openxmlformats.org/officeDocument/2006/relationships/hyperlink" Target="https://www.natgeokids.com/uk/teacher-category/science/" TargetMode="External"/><Relationship Id="rId35" Type="http://schemas.openxmlformats.org/officeDocument/2006/relationships/hyperlink" Target="https://www.natgeokids.com/uk/teacher-category/pshe/" TargetMode="External"/><Relationship Id="rId43" Type="http://schemas.openxmlformats.org/officeDocument/2006/relationships/hyperlink" Target="http://www.wordsforlife.org.uk" TargetMode="External"/><Relationship Id="rId48" Type="http://schemas.openxmlformats.org/officeDocument/2006/relationships/hyperlink" Target="https://www.pearson.com/uk/educators/schools/update-for-schools/secondary-support.html" TargetMode="External"/><Relationship Id="rId8" Type="http://schemas.openxmlformats.org/officeDocument/2006/relationships/hyperlink" Target="https://www.timestabl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Fletcher</dc:creator>
  <cp:lastModifiedBy>Fletcher, Louise</cp:lastModifiedBy>
  <cp:revision>2</cp:revision>
  <dcterms:created xsi:type="dcterms:W3CDTF">2020-03-19T16:32:00Z</dcterms:created>
  <dcterms:modified xsi:type="dcterms:W3CDTF">2020-03-19T16:32:00Z</dcterms:modified>
</cp:coreProperties>
</file>